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79" w:rsidRPr="00103E79" w:rsidRDefault="00103E79" w:rsidP="00103E79">
      <w:pPr>
        <w:rPr>
          <w:b/>
          <w:color w:val="1F497D"/>
          <w:sz w:val="28"/>
          <w:szCs w:val="28"/>
        </w:rPr>
      </w:pPr>
      <w:r w:rsidRPr="00103E79">
        <w:rPr>
          <w:b/>
          <w:color w:val="1F497D"/>
          <w:sz w:val="28"/>
          <w:szCs w:val="28"/>
        </w:rPr>
        <w:t>18. listopad – Evropský antibiotický den</w:t>
      </w:r>
    </w:p>
    <w:p w:rsidR="00103E79" w:rsidRDefault="00103E79" w:rsidP="00103E79">
      <w:pPr>
        <w:rPr>
          <w:rFonts w:ascii="Calibri" w:hAnsi="Calibri"/>
          <w:color w:val="1F497D"/>
          <w:sz w:val="22"/>
          <w:szCs w:val="22"/>
        </w:rPr>
      </w:pPr>
    </w:p>
    <w:p w:rsidR="00103E79" w:rsidRDefault="00103E79" w:rsidP="00103E79">
      <w:r>
        <w:t>18. listopadu si již po sedmé připomeneme Evropský antibiotický den (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Antibiotic</w:t>
      </w:r>
      <w:proofErr w:type="spellEnd"/>
      <w:r>
        <w:t xml:space="preserve"> </w:t>
      </w:r>
      <w:proofErr w:type="spellStart"/>
      <w:r>
        <w:t>Awareness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- EAAD). Jedná se o iniciativu, kterou organizuje Evropské centrum pro prevenci a kontrolu nemocí (ECDC) a podporuje Světová zdravotnická organizace. </w:t>
      </w:r>
      <w:r>
        <w:br/>
        <w:t xml:space="preserve">Tento den je v mnoha zemích Evropy spojen s aktivitami, které informují a </w:t>
      </w:r>
      <w:proofErr w:type="spellStart"/>
      <w:r>
        <w:t>edukují</w:t>
      </w:r>
      <w:proofErr w:type="spellEnd"/>
      <w:r>
        <w:t xml:space="preserve"> nejen lékaře, ale i širokou laickou veřejnost</w:t>
      </w:r>
      <w:r>
        <w:rPr>
          <w:color w:val="1F497D"/>
        </w:rPr>
        <w:t>,</w:t>
      </w:r>
      <w:r>
        <w:t xml:space="preserve"> o rizicích spojených s neuváženou aplikací antibiotik. </w:t>
      </w:r>
    </w:p>
    <w:p w:rsidR="00103E79" w:rsidRDefault="00103E79" w:rsidP="00103E79"/>
    <w:p w:rsidR="00103E79" w:rsidRDefault="00103E79" w:rsidP="00103E79">
      <w:r>
        <w:t>Nejzávažnějším rizikem je narůstající odolnost bakterií k účinkům antibiotik a selhání léčby i s možnými fatálními důsledky. Antibiotika mohou vyvolat</w:t>
      </w:r>
      <w:r>
        <w:rPr>
          <w:color w:val="1F497D"/>
        </w:rPr>
        <w:t xml:space="preserve"> i</w:t>
      </w:r>
      <w:r>
        <w:t xml:space="preserve"> celou řadu sice většinou méně závažných, ale pro pacienta nepříjemných vedlejších účinků - např. bolesti břicha, zvracení, průjmy, exantém. Některá antibiotika mají toxické účinky, zejména v kombinaci s dalšími léky, případně mohou </w:t>
      </w:r>
      <w:r>
        <w:rPr>
          <w:color w:val="1F497D"/>
        </w:rPr>
        <w:t>snižovat</w:t>
      </w:r>
      <w:r>
        <w:t xml:space="preserve"> jejich účinnost. </w:t>
      </w:r>
    </w:p>
    <w:p w:rsidR="00103E79" w:rsidRDefault="00103E79" w:rsidP="00103E79">
      <w:r>
        <w:t xml:space="preserve">Nezapomínejme, že nevhodným podáním antibiotika lze také znemožnit nebo oddálit stanovení správné diagnózy závažného onemocnění, </w:t>
      </w:r>
      <w:r>
        <w:rPr>
          <w:color w:val="1F497D"/>
        </w:rPr>
        <w:t xml:space="preserve">ať již infekčního nebo neinfekčního, </w:t>
      </w:r>
      <w:r>
        <w:t xml:space="preserve">a tedy i odpovídající léčby. </w:t>
      </w:r>
    </w:p>
    <w:p w:rsidR="00103E79" w:rsidRDefault="00103E79" w:rsidP="00103E79"/>
    <w:p w:rsidR="00103E79" w:rsidRDefault="00103E79" w:rsidP="00103E79">
      <w:r>
        <w:t xml:space="preserve">Problematice antibiotik je </w:t>
      </w:r>
      <w:r>
        <w:rPr>
          <w:color w:val="1F497D"/>
        </w:rPr>
        <w:t xml:space="preserve">proto </w:t>
      </w:r>
      <w:r>
        <w:t>u příležitosti EAAD věnována pozornost v tisku, rozhlase i televizi. Ve zdravotnických zařízeních a v lékárnách jsou distribuovány letáky s</w:t>
      </w:r>
      <w:r>
        <w:rPr>
          <w:color w:val="1F497D"/>
        </w:rPr>
        <w:t xml:space="preserve"> důležitými </w:t>
      </w:r>
      <w:r>
        <w:t>informacemi, případně vysílány spoty vytvořené pro tuto příležitost.</w:t>
      </w:r>
    </w:p>
    <w:p w:rsidR="00103E79" w:rsidRDefault="00103E79" w:rsidP="00103E79">
      <w:pPr>
        <w:spacing w:after="240"/>
        <w:rPr>
          <w:color w:val="1F497D"/>
        </w:rPr>
      </w:pPr>
      <w:r>
        <w:t>Letošní EAAD je zaměřen proti samoléčbě, která je v řadě zemí umožněna volným prodejem antibiotik. I v České republice se s touto praxí můžeme setkat, i když naštěstí v omezené míře</w:t>
      </w:r>
      <w:r>
        <w:rPr>
          <w:color w:val="1F497D"/>
        </w:rPr>
        <w:t xml:space="preserve">. Fakta k tomuto tématu naleznete v příloze EAAD2014 </w:t>
      </w:r>
      <w:proofErr w:type="spellStart"/>
      <w:r>
        <w:rPr>
          <w:color w:val="1F497D"/>
        </w:rPr>
        <w:t>Key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messages</w:t>
      </w:r>
      <w:proofErr w:type="spellEnd"/>
      <w:r>
        <w:rPr>
          <w:color w:val="1F497D"/>
        </w:rPr>
        <w:t>.</w:t>
      </w:r>
    </w:p>
    <w:p w:rsidR="008E1EB3" w:rsidRDefault="008E1EB3"/>
    <w:sectPr w:rsidR="008E1EB3" w:rsidSect="008E1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3E79"/>
    <w:rsid w:val="00103E79"/>
    <w:rsid w:val="008E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E7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1363</Characters>
  <Application>Microsoft Office Word</Application>
  <DocSecurity>0</DocSecurity>
  <Lines>11</Lines>
  <Paragraphs>3</Paragraphs>
  <ScaleCrop>false</ScaleCrop>
  <Company>FN Plzeň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amlerova</dc:creator>
  <cp:keywords/>
  <dc:description/>
  <cp:lastModifiedBy>amlerova</cp:lastModifiedBy>
  <cp:revision>2</cp:revision>
  <dcterms:created xsi:type="dcterms:W3CDTF">2014-11-14T08:04:00Z</dcterms:created>
  <dcterms:modified xsi:type="dcterms:W3CDTF">2014-11-14T08:05:00Z</dcterms:modified>
</cp:coreProperties>
</file>